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（様式６）</w:t>
      </w:r>
    </w:p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pacing w:val="35"/>
          <w:w w:val="78"/>
          <w:sz w:val="28"/>
          <w:fitText w:val="9478" w:id="1"/>
        </w:rPr>
        <w:t>太子町新型インフルエンザ等</w:t>
      </w:r>
      <w:r>
        <w:rPr>
          <w:rFonts w:hint="eastAsia" w:ascii="ＭＳ 明朝" w:hAnsi="ＭＳ 明朝"/>
          <w:b w:val="1"/>
          <w:spacing w:val="35"/>
          <w:sz w:val="28"/>
          <w:fitText w:val="9478" w:id="1"/>
        </w:rPr>
        <w:t>対策行動</w:t>
      </w:r>
      <w:r>
        <w:rPr>
          <w:rFonts w:hint="eastAsia" w:ascii="ＭＳ 明朝" w:hAnsi="ＭＳ 明朝"/>
          <w:b w:val="1"/>
          <w:spacing w:val="35"/>
          <w:w w:val="78"/>
          <w:sz w:val="28"/>
          <w:fitText w:val="9478" w:id="1"/>
        </w:rPr>
        <w:t>計画（第２版）策定支援業務委</w:t>
      </w:r>
      <w:r>
        <w:rPr>
          <w:rFonts w:hint="eastAsia" w:ascii="ＭＳ 明朝" w:hAnsi="ＭＳ 明朝"/>
          <w:b w:val="1"/>
          <w:spacing w:val="13"/>
          <w:w w:val="78"/>
          <w:sz w:val="28"/>
          <w:fitText w:val="9478" w:id="1"/>
        </w:rPr>
        <w:t>託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見</w:t>
      </w:r>
      <w:r>
        <w:rPr>
          <w:rFonts w:hint="eastAsia" w:asciiTheme="minorEastAsia" w:hAnsiTheme="minorEastAsia" w:eastAsiaTheme="minorEastAsia"/>
          <w:b w:val="1"/>
          <w:sz w:val="28"/>
        </w:rPr>
        <w:t xml:space="preserve">  </w:t>
      </w:r>
      <w:r>
        <w:rPr>
          <w:rFonts w:hint="eastAsia" w:asciiTheme="minorEastAsia" w:hAnsiTheme="minorEastAsia" w:eastAsiaTheme="minorEastAsia"/>
          <w:b w:val="1"/>
          <w:sz w:val="28"/>
        </w:rPr>
        <w:t>積</w:t>
      </w:r>
      <w:r>
        <w:rPr>
          <w:rFonts w:hint="eastAsia" w:asciiTheme="minorEastAsia" w:hAnsiTheme="minorEastAsia" w:eastAsiaTheme="minorEastAsia"/>
          <w:b w:val="1"/>
          <w:sz w:val="28"/>
        </w:rPr>
        <w:t xml:space="preserve">  </w:t>
      </w:r>
      <w:r>
        <w:rPr>
          <w:rFonts w:hint="eastAsia" w:asciiTheme="minorEastAsia" w:hAnsiTheme="minorEastAsia" w:eastAsiaTheme="minorEastAsia"/>
          <w:b w:val="1"/>
          <w:sz w:val="28"/>
        </w:rPr>
        <w:t>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</w:p>
    <w:p>
      <w:pPr>
        <w:pStyle w:val="0"/>
        <w:ind w:firstLine="462" w:firstLineChars="20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sz w:val="24"/>
        </w:rPr>
        <w:t>見積金額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金　　　　　　　　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円</w:t>
      </w:r>
      <w:r>
        <w:rPr>
          <w:rFonts w:hint="default" w:asciiTheme="minorEastAsia" w:hAnsiTheme="minorEastAsia" w:eastAsia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也　</w:t>
      </w:r>
      <w:r>
        <w:rPr>
          <w:rFonts w:hint="eastAsia" w:asciiTheme="minorEastAsia" w:hAnsiTheme="minorEastAsia" w:eastAsiaTheme="minorEastAsia"/>
          <w:kern w:val="0"/>
        </w:rPr>
        <w:t>（消費税及び地方消費税を含む）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402" w:leftChars="200" w:right="201" w:rightChars="100" w:firstLine="231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上記のとおり、太子町新型インフルエンザ等対策行動</w:t>
      </w:r>
      <w:r>
        <w:rPr>
          <w:rFonts w:hint="eastAsia" w:ascii="ＭＳ 明朝" w:hAnsi="ＭＳ 明朝"/>
          <w:sz w:val="24"/>
        </w:rPr>
        <w:t>計画（第２版）策定支援業務委託</w:t>
      </w:r>
      <w:r>
        <w:rPr>
          <w:rFonts w:hint="eastAsia" w:asciiTheme="minorEastAsia" w:hAnsiTheme="minorEastAsia" w:eastAsiaTheme="minorEastAsia"/>
          <w:sz w:val="24"/>
        </w:rPr>
        <w:t>仕様書等を承知し、見積りします。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692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31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住所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31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氏名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155" w:firstLineChars="50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太子町長　　　　　　様</w:t>
      </w:r>
    </w:p>
    <w:p>
      <w:pPr>
        <w:pStyle w:val="0"/>
        <w:ind w:firstLine="155" w:firstLineChars="50"/>
        <w:rPr>
          <w:rFonts w:hint="default" w:asciiTheme="minorEastAsia" w:hAnsiTheme="minorEastAsia" w:eastAsiaTheme="minorEastAsia"/>
          <w:sz w:val="3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（注）</w:t>
      </w:r>
    </w:p>
    <w:p>
      <w:pPr>
        <w:pStyle w:val="0"/>
        <w:snapToGrid w:val="0"/>
        <w:spacing w:line="30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見積内訳（任意様式）を添付すること。</w:t>
      </w:r>
    </w:p>
    <w:p>
      <w:pPr>
        <w:pStyle w:val="0"/>
        <w:ind w:left="424" w:hanging="424" w:hangingChars="20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契約額は、原則として本見積額によるものとするが、特定した事業者との協議による業務内容の変更、業務量の増減等に伴い、改めて見積書の提出を依頼する場合がある。</w:t>
      </w:r>
    </w:p>
    <w:p>
      <w:pPr>
        <w:pStyle w:val="0"/>
        <w:ind w:left="211" w:hanging="211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134" w:right="1191" w:bottom="568" w:left="1191" w:header="851" w:footer="992" w:gutter="0"/>
      <w:cols w:space="720"/>
      <w:textDirection w:val="lrTb"/>
      <w:docGrid w:type="linesAndChars" w:linePitch="308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6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231</Characters>
  <Application>JUST Note</Application>
  <Lines>23</Lines>
  <Paragraphs>12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辻野 剛宏</cp:lastModifiedBy>
  <cp:lastPrinted>2025-04-24T03:38:00Z</cp:lastPrinted>
  <dcterms:created xsi:type="dcterms:W3CDTF">2016-06-06T12:01:00Z</dcterms:created>
  <dcterms:modified xsi:type="dcterms:W3CDTF">2026-03-12T10:30:08Z</dcterms:modified>
  <cp:revision>12</cp:revision>
</cp:coreProperties>
</file>